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F8" w:rsidRDefault="003375F8" w:rsidP="003375F8">
      <w:pPr>
        <w:jc w:val="center"/>
        <w:rPr>
          <w:rFonts w:hint="eastAsia"/>
          <w:b/>
          <w:sz w:val="32"/>
          <w:szCs w:val="32"/>
        </w:rPr>
      </w:pPr>
      <w:r w:rsidRPr="003375F8">
        <w:rPr>
          <w:rFonts w:hint="eastAsia"/>
          <w:b/>
          <w:sz w:val="32"/>
          <w:szCs w:val="32"/>
        </w:rPr>
        <w:t>中央党的群众路线教育实践活动领导小组印发</w:t>
      </w:r>
    </w:p>
    <w:p w:rsidR="003375F8" w:rsidRDefault="003375F8" w:rsidP="003375F8">
      <w:pPr>
        <w:jc w:val="center"/>
        <w:rPr>
          <w:rFonts w:hint="eastAsia"/>
          <w:b/>
          <w:sz w:val="32"/>
          <w:szCs w:val="32"/>
        </w:rPr>
      </w:pPr>
      <w:proofErr w:type="gramStart"/>
      <w:r w:rsidRPr="003375F8">
        <w:rPr>
          <w:rFonts w:hint="eastAsia"/>
          <w:b/>
          <w:sz w:val="32"/>
          <w:szCs w:val="32"/>
        </w:rPr>
        <w:t>《</w:t>
      </w:r>
      <w:proofErr w:type="gramEnd"/>
      <w:r w:rsidRPr="003375F8">
        <w:rPr>
          <w:rFonts w:hint="eastAsia"/>
          <w:b/>
          <w:sz w:val="32"/>
          <w:szCs w:val="32"/>
        </w:rPr>
        <w:t>关于认真学习贯彻习近平总书记重要讲话精神</w:t>
      </w:r>
    </w:p>
    <w:p w:rsidR="003375F8" w:rsidRPr="003375F8" w:rsidRDefault="003375F8" w:rsidP="003375F8">
      <w:pPr>
        <w:jc w:val="center"/>
        <w:rPr>
          <w:b/>
          <w:sz w:val="32"/>
          <w:szCs w:val="32"/>
        </w:rPr>
      </w:pPr>
      <w:r w:rsidRPr="003375F8">
        <w:rPr>
          <w:rFonts w:hint="eastAsia"/>
          <w:b/>
          <w:sz w:val="32"/>
          <w:szCs w:val="32"/>
        </w:rPr>
        <w:t>切实开好专题民主生活会的通知</w:t>
      </w:r>
      <w:proofErr w:type="gramStart"/>
      <w:r w:rsidRPr="003375F8">
        <w:rPr>
          <w:rFonts w:hint="eastAsia"/>
          <w:b/>
          <w:sz w:val="32"/>
          <w:szCs w:val="32"/>
        </w:rPr>
        <w:t>》</w:t>
      </w:r>
      <w:proofErr w:type="gramEnd"/>
      <w:r w:rsidRPr="003375F8">
        <w:rPr>
          <w:rFonts w:hint="eastAsia"/>
          <w:b/>
          <w:sz w:val="32"/>
          <w:szCs w:val="32"/>
        </w:rPr>
        <w:t> </w:t>
      </w:r>
    </w:p>
    <w:p w:rsidR="003375F8" w:rsidRDefault="003375F8" w:rsidP="003375F8">
      <w:pPr>
        <w:widowControl/>
        <w:spacing w:after="150" w:line="456" w:lineRule="auto"/>
        <w:ind w:firstLineChars="200" w:firstLine="562"/>
        <w:jc w:val="left"/>
        <w:rPr>
          <w:rFonts w:ascii="仿宋" w:eastAsia="仿宋" w:hAnsi="仿宋" w:cs="宋体" w:hint="eastAsia"/>
          <w:b/>
          <w:kern w:val="0"/>
          <w:sz w:val="28"/>
          <w:szCs w:val="28"/>
        </w:rPr>
      </w:pPr>
    </w:p>
    <w:p w:rsidR="003375F8" w:rsidRPr="003375F8" w:rsidRDefault="003375F8" w:rsidP="003375F8">
      <w:pPr>
        <w:widowControl/>
        <w:spacing w:after="150" w:line="456" w:lineRule="auto"/>
        <w:ind w:firstLineChars="200" w:firstLine="562"/>
        <w:jc w:val="left"/>
        <w:rPr>
          <w:rFonts w:ascii="仿宋" w:eastAsia="仿宋" w:hAnsi="仿宋" w:cs="宋体" w:hint="eastAsia"/>
          <w:b/>
          <w:kern w:val="0"/>
          <w:sz w:val="28"/>
          <w:szCs w:val="28"/>
        </w:rPr>
      </w:pPr>
      <w:r w:rsidRPr="003375F8">
        <w:rPr>
          <w:rFonts w:ascii="仿宋" w:eastAsia="仿宋" w:hAnsi="仿宋" w:cs="宋体" w:hint="eastAsia"/>
          <w:b/>
          <w:kern w:val="0"/>
          <w:sz w:val="28"/>
          <w:szCs w:val="28"/>
        </w:rPr>
        <w:t>下定决心毫不动摇解决“四风”问题，打消“怕”的顾虑，杜绝“蒙混过关”心态，克服“闯关”思想</w:t>
      </w:r>
    </w:p>
    <w:p w:rsidR="003375F8" w:rsidRPr="003375F8" w:rsidRDefault="003375F8" w:rsidP="003375F8">
      <w:pPr>
        <w:widowControl/>
        <w:spacing w:after="150" w:line="456" w:lineRule="auto"/>
        <w:ind w:firstLineChars="200" w:firstLine="560"/>
        <w:jc w:val="left"/>
        <w:rPr>
          <w:rFonts w:asciiTheme="minorEastAsia" w:hAnsiTheme="minorEastAsia" w:cs="宋体" w:hint="eastAsia"/>
          <w:kern w:val="0"/>
          <w:sz w:val="28"/>
          <w:szCs w:val="28"/>
        </w:rPr>
      </w:pPr>
      <w:proofErr w:type="gramStart"/>
      <w:r w:rsidRPr="003375F8">
        <w:rPr>
          <w:rFonts w:asciiTheme="minorEastAsia" w:hAnsiTheme="minorEastAsia" w:cs="宋体" w:hint="eastAsia"/>
          <w:kern w:val="0"/>
          <w:sz w:val="28"/>
          <w:szCs w:val="28"/>
        </w:rPr>
        <w:t>人民网</w:t>
      </w:r>
      <w:proofErr w:type="gramEnd"/>
      <w:r w:rsidRPr="003375F8">
        <w:rPr>
          <w:rFonts w:asciiTheme="minorEastAsia" w:hAnsiTheme="minorEastAsia" w:cs="宋体" w:hint="eastAsia"/>
          <w:kern w:val="0"/>
          <w:sz w:val="28"/>
          <w:szCs w:val="28"/>
        </w:rPr>
        <w:t>北京10月4日电  近日，中央党的群众路线教育实践活动领导小组印发《关于认真学习贯彻习近平总书记重要讲话精神切实开好专题民主生活会的通知》，要求各级党组织和广大党员、干部把认真学习贯彻讲话精神作为当前的一项重要政治任务抓紧抓好，进一步提高开展批评和自我批评、开好专题民主生活会的思想自觉和行动自觉。</w:t>
      </w:r>
    </w:p>
    <w:p w:rsidR="003375F8" w:rsidRPr="003375F8" w:rsidRDefault="003375F8" w:rsidP="003375F8">
      <w:pPr>
        <w:widowControl/>
        <w:spacing w:after="150" w:line="456" w:lineRule="auto"/>
        <w:ind w:firstLineChars="200" w:firstLine="560"/>
        <w:jc w:val="left"/>
        <w:rPr>
          <w:rFonts w:asciiTheme="minorEastAsia" w:hAnsiTheme="minorEastAsia" w:cs="宋体" w:hint="eastAsia"/>
          <w:kern w:val="0"/>
          <w:sz w:val="28"/>
          <w:szCs w:val="28"/>
        </w:rPr>
      </w:pPr>
      <w:r w:rsidRPr="003375F8">
        <w:rPr>
          <w:rFonts w:asciiTheme="minorEastAsia" w:hAnsiTheme="minorEastAsia" w:cs="宋体" w:hint="eastAsia"/>
          <w:kern w:val="0"/>
          <w:sz w:val="28"/>
          <w:szCs w:val="28"/>
        </w:rPr>
        <w:t>《通知》指出，习近平总书记的重要讲话，既对河北省委常委班子专题民主生活会给予肯定，就对照检查出的突出问题提出整改的明确要求，又对第一批教育实践活动前段工作给予充分肯定，围绕提高领导班子发现和解决自身问题的能力提出4点要求，充分体现了党要管党、从严治党的根本要求，充分体现了锲而不舍抓作风、改作风的坚定决心，充分体现了运用批评和自我批评这个有力武器解决党内矛盾的科学方法，对于各地区各部门各单位党委（党组）开好专题民主生活会，切实提高党内生活质量具有重要指导作用。各级党组织和广</w:t>
      </w:r>
      <w:r w:rsidRPr="003375F8">
        <w:rPr>
          <w:rFonts w:asciiTheme="minorEastAsia" w:hAnsiTheme="minorEastAsia" w:cs="宋体" w:hint="eastAsia"/>
          <w:kern w:val="0"/>
          <w:sz w:val="28"/>
          <w:szCs w:val="28"/>
        </w:rPr>
        <w:lastRenderedPageBreak/>
        <w:t>大党员、干部要用讲话精神统一思想、武装头脑，扎扎实实搞好教育实践活动，下定决心、毫不动摇地解决“四风”问题。</w:t>
      </w:r>
    </w:p>
    <w:p w:rsidR="003375F8" w:rsidRPr="003375F8" w:rsidRDefault="003375F8" w:rsidP="003375F8">
      <w:pPr>
        <w:widowControl/>
        <w:spacing w:after="150" w:line="456" w:lineRule="auto"/>
        <w:ind w:firstLineChars="200" w:firstLine="560"/>
        <w:jc w:val="left"/>
        <w:rPr>
          <w:rFonts w:asciiTheme="minorEastAsia" w:hAnsiTheme="minorEastAsia" w:cs="宋体" w:hint="eastAsia"/>
          <w:kern w:val="0"/>
          <w:sz w:val="28"/>
          <w:szCs w:val="28"/>
        </w:rPr>
      </w:pPr>
      <w:r w:rsidRPr="003375F8">
        <w:rPr>
          <w:rFonts w:asciiTheme="minorEastAsia" w:hAnsiTheme="minorEastAsia" w:cs="宋体" w:hint="eastAsia"/>
          <w:kern w:val="0"/>
          <w:sz w:val="28"/>
          <w:szCs w:val="28"/>
        </w:rPr>
        <w:t>《通知》强调，要坚持贯彻执行民主集中制，加强民主集中制教育培训，加强民主集中制贯彻执行情况的经常分析和考核评估，加大民主集中制执行力度，对贯彻执行不力、发生重大偏差和失误的班子和个人追究责任。要坚持用好批评和自我批评武器，有话放在桌面上讲，切忌从个人恩怨、得失、利害、亲疏出发看事待人。要坚持严格党内生活，对自身的党内生活现状作一次全面调查和评估，总结经验、梳理问题、制定对策，切实增强党内生活的政治性、原则性、战斗性。要坚持党性原则基础上的团结，大力提倡和弘扬</w:t>
      </w:r>
      <w:proofErr w:type="gramStart"/>
      <w:r w:rsidRPr="003375F8">
        <w:rPr>
          <w:rFonts w:asciiTheme="minorEastAsia" w:hAnsiTheme="minorEastAsia" w:cs="宋体" w:hint="eastAsia"/>
          <w:kern w:val="0"/>
          <w:sz w:val="28"/>
          <w:szCs w:val="28"/>
        </w:rPr>
        <w:t>掏心见</w:t>
      </w:r>
      <w:proofErr w:type="gramEnd"/>
      <w:r w:rsidRPr="003375F8">
        <w:rPr>
          <w:rFonts w:asciiTheme="minorEastAsia" w:hAnsiTheme="minorEastAsia" w:cs="宋体" w:hint="eastAsia"/>
          <w:kern w:val="0"/>
          <w:sz w:val="28"/>
          <w:szCs w:val="28"/>
        </w:rPr>
        <w:t>胆、并肩奋斗的真团结，坚决反对和纠正表面一团和气、实际上相互较劲设防的假团结，积极营造心往一处想、劲往一处使的生动局面。</w:t>
      </w:r>
    </w:p>
    <w:p w:rsidR="003375F8" w:rsidRPr="003375F8" w:rsidRDefault="003375F8" w:rsidP="003375F8">
      <w:pPr>
        <w:widowControl/>
        <w:spacing w:after="150" w:line="456" w:lineRule="auto"/>
        <w:ind w:firstLineChars="200" w:firstLine="560"/>
        <w:jc w:val="left"/>
        <w:rPr>
          <w:rFonts w:asciiTheme="minorEastAsia" w:hAnsiTheme="minorEastAsia" w:cs="宋体" w:hint="eastAsia"/>
          <w:kern w:val="0"/>
          <w:sz w:val="28"/>
          <w:szCs w:val="28"/>
        </w:rPr>
      </w:pPr>
      <w:r w:rsidRPr="003375F8">
        <w:rPr>
          <w:rFonts w:asciiTheme="minorEastAsia" w:hAnsiTheme="minorEastAsia" w:cs="宋体" w:hint="eastAsia"/>
          <w:kern w:val="0"/>
          <w:sz w:val="28"/>
          <w:szCs w:val="28"/>
        </w:rPr>
        <w:t>《通知》要求，用讲话精神指导开好专题民主生活会。要提高思想认识，打消“怕”的顾虑，杜绝“蒙混过关”心态，克服“闯关”思想，始终坚持从严标准，防止虎头蛇尾。要充分做好会前准备，全面梳理征求意见情况，过细审视查摆问题情况，回顾分析谈心交心情况，严格把关领导班子和领导干部对照检查材料。要把批评和自我批评真正开展起来，党委（党组）主要负责同志带头亮丑揭短，直指问题要害，为班子其他成员做示范、立标杆。要抓紧整改查摆出来的问题，及时制定整改方案，开展“四风”突出问题专项整治，严格纪律约束，对顶风违纪者及时依法依纪从严惩处。要切实加强督促指导，各级党委（党组）要强化领导责任，细化工作措施；各级教育实践活</w:t>
      </w:r>
      <w:r w:rsidRPr="003375F8">
        <w:rPr>
          <w:rFonts w:asciiTheme="minorEastAsia" w:hAnsiTheme="minorEastAsia" w:cs="宋体" w:hint="eastAsia"/>
          <w:kern w:val="0"/>
          <w:sz w:val="28"/>
          <w:szCs w:val="28"/>
        </w:rPr>
        <w:lastRenderedPageBreak/>
        <w:t>动领导小组及其办公室要对认识上不去、工作有差距的单位，及时采取约谈一把手、适当范围通报等方式督促改进；中央督导组要从严督促、从实指导，确保召开高质量的专题民主生活会。要适时组织开展“回头看”工作，确保教育实践活动不虚、不空、不偏，</w:t>
      </w:r>
      <w:proofErr w:type="gramStart"/>
      <w:r w:rsidRPr="003375F8">
        <w:rPr>
          <w:rFonts w:asciiTheme="minorEastAsia" w:hAnsiTheme="minorEastAsia" w:cs="宋体" w:hint="eastAsia"/>
          <w:kern w:val="0"/>
          <w:sz w:val="28"/>
          <w:szCs w:val="28"/>
        </w:rPr>
        <w:t>不</w:t>
      </w:r>
      <w:proofErr w:type="gramEnd"/>
      <w:r w:rsidRPr="003375F8">
        <w:rPr>
          <w:rFonts w:asciiTheme="minorEastAsia" w:hAnsiTheme="minorEastAsia" w:cs="宋体" w:hint="eastAsia"/>
          <w:kern w:val="0"/>
          <w:sz w:val="28"/>
          <w:szCs w:val="28"/>
        </w:rPr>
        <w:t>走过场。</w:t>
      </w:r>
    </w:p>
    <w:p w:rsidR="003375F8" w:rsidRPr="003375F8" w:rsidRDefault="003375F8" w:rsidP="003375F8">
      <w:pPr>
        <w:widowControl/>
        <w:spacing w:after="150" w:line="456" w:lineRule="auto"/>
        <w:ind w:firstLineChars="200" w:firstLine="560"/>
        <w:jc w:val="left"/>
        <w:rPr>
          <w:rFonts w:asciiTheme="minorEastAsia" w:hAnsiTheme="minorEastAsia" w:cs="宋体"/>
          <w:kern w:val="0"/>
          <w:sz w:val="28"/>
          <w:szCs w:val="28"/>
        </w:rPr>
      </w:pPr>
    </w:p>
    <w:p w:rsidR="00CF51B3" w:rsidRPr="003375F8" w:rsidRDefault="003375F8" w:rsidP="003375F8">
      <w:pPr>
        <w:widowControl/>
        <w:spacing w:after="150" w:line="456" w:lineRule="auto"/>
        <w:ind w:firstLineChars="200" w:firstLine="562"/>
        <w:jc w:val="right"/>
        <w:rPr>
          <w:rFonts w:asciiTheme="minorEastAsia" w:hAnsiTheme="minorEastAsia" w:cs="宋体"/>
          <w:b/>
          <w:kern w:val="0"/>
          <w:sz w:val="28"/>
          <w:szCs w:val="28"/>
        </w:rPr>
      </w:pPr>
      <w:r w:rsidRPr="003375F8">
        <w:rPr>
          <w:rFonts w:asciiTheme="minorEastAsia" w:hAnsiTheme="minorEastAsia" w:cs="宋体" w:hint="eastAsia"/>
          <w:b/>
          <w:kern w:val="0"/>
          <w:sz w:val="28"/>
          <w:szCs w:val="28"/>
        </w:rPr>
        <w:t>摘自：</w:t>
      </w:r>
      <w:r w:rsidRPr="003375F8">
        <w:rPr>
          <w:rFonts w:asciiTheme="minorEastAsia" w:hAnsiTheme="minorEastAsia" w:cs="宋体" w:hint="eastAsia"/>
          <w:b/>
          <w:kern w:val="0"/>
          <w:sz w:val="28"/>
          <w:szCs w:val="28"/>
        </w:rPr>
        <w:t>《 人民日报 》（ 2013年10月05日 01 版）</w:t>
      </w:r>
    </w:p>
    <w:sectPr w:rsidR="00CF51B3" w:rsidRPr="003375F8" w:rsidSect="00D77B0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75F8"/>
    <w:rsid w:val="003375F8"/>
    <w:rsid w:val="00D15A69"/>
    <w:rsid w:val="00D77B05"/>
    <w:rsid w:val="00E00E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05"/>
    <w:pPr>
      <w:widowControl w:val="0"/>
      <w:jc w:val="both"/>
    </w:pPr>
  </w:style>
  <w:style w:type="paragraph" w:styleId="1">
    <w:name w:val="heading 1"/>
    <w:basedOn w:val="a"/>
    <w:link w:val="1Char"/>
    <w:uiPriority w:val="9"/>
    <w:qFormat/>
    <w:rsid w:val="003375F8"/>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3375F8"/>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375F8"/>
    <w:rPr>
      <w:rFonts w:ascii="宋体" w:eastAsia="宋体" w:hAnsi="宋体" w:cs="宋体"/>
      <w:b/>
      <w:bCs/>
      <w:kern w:val="36"/>
      <w:sz w:val="48"/>
      <w:szCs w:val="48"/>
    </w:rPr>
  </w:style>
  <w:style w:type="character" w:customStyle="1" w:styleId="5Char">
    <w:name w:val="标题 5 Char"/>
    <w:basedOn w:val="a0"/>
    <w:link w:val="5"/>
    <w:uiPriority w:val="9"/>
    <w:rsid w:val="003375F8"/>
    <w:rPr>
      <w:rFonts w:ascii="宋体" w:eastAsia="宋体" w:hAnsi="宋体" w:cs="宋体"/>
      <w:b/>
      <w:bCs/>
      <w:kern w:val="0"/>
      <w:sz w:val="20"/>
      <w:szCs w:val="20"/>
    </w:rPr>
  </w:style>
</w:styles>
</file>

<file path=word/webSettings.xml><?xml version="1.0" encoding="utf-8"?>
<w:webSettings xmlns:r="http://schemas.openxmlformats.org/officeDocument/2006/relationships" xmlns:w="http://schemas.openxmlformats.org/wordprocessingml/2006/main">
  <w:divs>
    <w:div w:id="244921634">
      <w:bodyDiv w:val="1"/>
      <w:marLeft w:val="0"/>
      <w:marRight w:val="0"/>
      <w:marTop w:val="0"/>
      <w:marBottom w:val="0"/>
      <w:divBdr>
        <w:top w:val="none" w:sz="0" w:space="0" w:color="auto"/>
        <w:left w:val="none" w:sz="0" w:space="0" w:color="auto"/>
        <w:bottom w:val="none" w:sz="0" w:space="0" w:color="auto"/>
        <w:right w:val="none" w:sz="0" w:space="0" w:color="auto"/>
      </w:divBdr>
    </w:div>
    <w:div w:id="2100981780">
      <w:bodyDiv w:val="1"/>
      <w:marLeft w:val="0"/>
      <w:marRight w:val="0"/>
      <w:marTop w:val="0"/>
      <w:marBottom w:val="0"/>
      <w:divBdr>
        <w:top w:val="none" w:sz="0" w:space="0" w:color="auto"/>
        <w:left w:val="none" w:sz="0" w:space="0" w:color="auto"/>
        <w:bottom w:val="none" w:sz="0" w:space="0" w:color="auto"/>
        <w:right w:val="none" w:sz="0" w:space="0" w:color="auto"/>
      </w:divBdr>
      <w:divsChild>
        <w:div w:id="1161577617">
          <w:marLeft w:val="0"/>
          <w:marRight w:val="0"/>
          <w:marTop w:val="0"/>
          <w:marBottom w:val="0"/>
          <w:divBdr>
            <w:top w:val="single" w:sz="6" w:space="12" w:color="CCCCCC"/>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赵悦</cp:lastModifiedBy>
  <cp:revision>1</cp:revision>
  <dcterms:created xsi:type="dcterms:W3CDTF">2013-10-14T08:38:00Z</dcterms:created>
  <dcterms:modified xsi:type="dcterms:W3CDTF">2013-10-14T08:40:00Z</dcterms:modified>
</cp:coreProperties>
</file>